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63" w:rsidRPr="0033201F" w:rsidRDefault="0033201F">
      <w:pPr>
        <w:rPr>
          <w:rFonts w:ascii="Times New Roman" w:hAnsi="Times New Roman" w:cs="Times New Roman"/>
          <w:b/>
          <w:sz w:val="24"/>
          <w:szCs w:val="24"/>
        </w:rPr>
      </w:pPr>
      <w:r w:rsidRPr="0033201F">
        <w:rPr>
          <w:rFonts w:ascii="Times New Roman" w:hAnsi="Times New Roman" w:cs="Times New Roman"/>
          <w:b/>
          <w:sz w:val="24"/>
          <w:szCs w:val="24"/>
        </w:rPr>
        <w:t>Vizsgafelkészítő tantárgy</w:t>
      </w:r>
      <w:r w:rsidR="006205F6">
        <w:rPr>
          <w:rFonts w:ascii="Times New Roman" w:hAnsi="Times New Roman" w:cs="Times New Roman"/>
          <w:b/>
          <w:sz w:val="24"/>
          <w:szCs w:val="24"/>
        </w:rPr>
        <w:t xml:space="preserve"> tematika</w:t>
      </w:r>
    </w:p>
    <w:p w:rsidR="0033201F" w:rsidRDefault="0033201F"/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>Egyéni védőfelszer</w:t>
      </w:r>
      <w:r w:rsidR="006205F6">
        <w:rPr>
          <w:rFonts w:ascii="Times New Roman" w:hAnsi="Times New Roman" w:cs="Times New Roman"/>
          <w:sz w:val="24"/>
          <w:szCs w:val="24"/>
        </w:rPr>
        <w:t>elések, védőeszközök használata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01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320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3201F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33201F">
        <w:rPr>
          <w:rFonts w:ascii="Times New Roman" w:hAnsi="Times New Roman" w:cs="Times New Roman"/>
          <w:sz w:val="24"/>
          <w:szCs w:val="24"/>
        </w:rPr>
        <w:t xml:space="preserve"> Testing (betegágy melletti labordiagnosztika) fogalma, célja, módszerei</w:t>
      </w:r>
      <w:r w:rsidR="006205F6">
        <w:rPr>
          <w:rFonts w:ascii="Times New Roman" w:hAnsi="Times New Roman" w:cs="Times New Roman"/>
          <w:sz w:val="24"/>
          <w:szCs w:val="24"/>
        </w:rPr>
        <w:t>, jelentősége a betegellátásban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>Katéterezés, hólyagöblítés elméleti alapjai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>Beöntés elméleti alapjai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01F">
        <w:rPr>
          <w:rFonts w:ascii="Times New Roman" w:hAnsi="Times New Roman" w:cs="Times New Roman"/>
          <w:sz w:val="24"/>
          <w:szCs w:val="24"/>
        </w:rPr>
        <w:t>Kardinális</w:t>
      </w:r>
      <w:proofErr w:type="gramEnd"/>
      <w:r w:rsidRPr="0033201F">
        <w:rPr>
          <w:rFonts w:ascii="Times New Roman" w:hAnsi="Times New Roman" w:cs="Times New Roman"/>
          <w:sz w:val="24"/>
          <w:szCs w:val="24"/>
        </w:rPr>
        <w:t xml:space="preserve"> tünetek (láz, vérnyomás, légzés, pulzus)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 xml:space="preserve">Testváladékok megfigyelése (széklet, vizelet, </w:t>
      </w:r>
      <w:proofErr w:type="gramStart"/>
      <w:r w:rsidRPr="0033201F">
        <w:rPr>
          <w:rFonts w:ascii="Times New Roman" w:hAnsi="Times New Roman" w:cs="Times New Roman"/>
          <w:sz w:val="24"/>
          <w:szCs w:val="24"/>
        </w:rPr>
        <w:t>hányadék</w:t>
      </w:r>
      <w:proofErr w:type="gramEnd"/>
      <w:r w:rsidRPr="0033201F">
        <w:rPr>
          <w:rFonts w:ascii="Times New Roman" w:hAnsi="Times New Roman" w:cs="Times New Roman"/>
          <w:sz w:val="24"/>
          <w:szCs w:val="24"/>
        </w:rPr>
        <w:t xml:space="preserve">, köhögés, köpet, sebváladék, menstruációs váladék). 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 xml:space="preserve">Az EKG vizsgálat elméleti alapjai 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>Vérvétel elméleti alapjai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>Az injekcióbejuttatás leggyakoribb formái, jellemzői, előnyei-hátrányai</w:t>
      </w:r>
      <w:r>
        <w:rPr>
          <w:rFonts w:ascii="Times New Roman" w:hAnsi="Times New Roman" w:cs="Times New Roman"/>
          <w:sz w:val="24"/>
          <w:szCs w:val="24"/>
        </w:rPr>
        <w:t>, szövődményei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 xml:space="preserve">Az infúziós terápia fogalma, célja, </w:t>
      </w:r>
      <w:proofErr w:type="gramStart"/>
      <w:r w:rsidRPr="0033201F">
        <w:rPr>
          <w:rFonts w:ascii="Times New Roman" w:hAnsi="Times New Roman" w:cs="Times New Roman"/>
          <w:sz w:val="24"/>
          <w:szCs w:val="24"/>
        </w:rPr>
        <w:t>indikációja</w:t>
      </w:r>
      <w:proofErr w:type="gramEnd"/>
      <w:r w:rsidRPr="0033201F">
        <w:rPr>
          <w:rFonts w:ascii="Times New Roman" w:hAnsi="Times New Roman" w:cs="Times New Roman"/>
          <w:sz w:val="24"/>
          <w:szCs w:val="24"/>
        </w:rPr>
        <w:t>, kompetenciaköre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 xml:space="preserve">A has-, mellkaspunkció lényege, </w:t>
      </w:r>
      <w:proofErr w:type="gramStart"/>
      <w:r w:rsidRPr="0033201F">
        <w:rPr>
          <w:rFonts w:ascii="Times New Roman" w:hAnsi="Times New Roman" w:cs="Times New Roman"/>
          <w:sz w:val="24"/>
          <w:szCs w:val="24"/>
        </w:rPr>
        <w:t>indikációi</w:t>
      </w:r>
      <w:proofErr w:type="gramEnd"/>
      <w:r w:rsidRPr="0033201F">
        <w:rPr>
          <w:rFonts w:ascii="Times New Roman" w:hAnsi="Times New Roman" w:cs="Times New Roman"/>
          <w:sz w:val="24"/>
          <w:szCs w:val="24"/>
        </w:rPr>
        <w:t>-kontraindikációi, a beavatkozásokhoz kapcsolódó előkészítési, együttműködési, megfigye</w:t>
      </w:r>
      <w:r w:rsidR="006205F6">
        <w:rPr>
          <w:rFonts w:ascii="Times New Roman" w:hAnsi="Times New Roman" w:cs="Times New Roman"/>
          <w:sz w:val="24"/>
          <w:szCs w:val="24"/>
        </w:rPr>
        <w:t>lési és dokumentációs feladatok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01F">
        <w:rPr>
          <w:rFonts w:ascii="Times New Roman" w:hAnsi="Times New Roman" w:cs="Times New Roman"/>
          <w:sz w:val="24"/>
          <w:szCs w:val="24"/>
        </w:rPr>
        <w:t>Lumbál</w:t>
      </w:r>
      <w:proofErr w:type="spellEnd"/>
      <w:r w:rsidRPr="0033201F">
        <w:rPr>
          <w:rFonts w:ascii="Times New Roman" w:hAnsi="Times New Roman" w:cs="Times New Roman"/>
          <w:sz w:val="24"/>
          <w:szCs w:val="24"/>
        </w:rPr>
        <w:t xml:space="preserve">-, ciszterna-, </w:t>
      </w:r>
      <w:proofErr w:type="spellStart"/>
      <w:r w:rsidRPr="0033201F">
        <w:rPr>
          <w:rFonts w:ascii="Times New Roman" w:hAnsi="Times New Roman" w:cs="Times New Roman"/>
          <w:sz w:val="24"/>
          <w:szCs w:val="24"/>
        </w:rPr>
        <w:t>szter</w:t>
      </w:r>
      <w:r>
        <w:rPr>
          <w:rFonts w:ascii="Times New Roman" w:hAnsi="Times New Roman" w:cs="Times New Roman"/>
          <w:sz w:val="24"/>
          <w:szCs w:val="24"/>
        </w:rPr>
        <w:t>numpunkció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lényege, </w:t>
      </w:r>
      <w:proofErr w:type="gramStart"/>
      <w:r>
        <w:rPr>
          <w:rFonts w:ascii="Times New Roman" w:hAnsi="Times New Roman" w:cs="Times New Roman"/>
          <w:sz w:val="24"/>
          <w:szCs w:val="24"/>
        </w:rPr>
        <w:t>indikációi-</w:t>
      </w:r>
      <w:proofErr w:type="gramEnd"/>
      <w:r w:rsidRPr="0033201F">
        <w:rPr>
          <w:rFonts w:ascii="Times New Roman" w:hAnsi="Times New Roman" w:cs="Times New Roman"/>
          <w:sz w:val="24"/>
          <w:szCs w:val="24"/>
        </w:rPr>
        <w:t>, a beavatkozásokhoz kapcsolódó előkészítési, együttműködési, megfigye</w:t>
      </w:r>
      <w:r w:rsidR="006205F6">
        <w:rPr>
          <w:rFonts w:ascii="Times New Roman" w:hAnsi="Times New Roman" w:cs="Times New Roman"/>
          <w:sz w:val="24"/>
          <w:szCs w:val="24"/>
        </w:rPr>
        <w:t>lési és dokumentációs feladatok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>Az endoszkópos vizsgálatok alkalmazásának elmél</w:t>
      </w:r>
      <w:r>
        <w:rPr>
          <w:rFonts w:ascii="Times New Roman" w:hAnsi="Times New Roman" w:cs="Times New Roman"/>
          <w:sz w:val="24"/>
          <w:szCs w:val="24"/>
        </w:rPr>
        <w:t xml:space="preserve">eti alapjai, </w:t>
      </w:r>
      <w:proofErr w:type="gramStart"/>
      <w:r>
        <w:rPr>
          <w:rFonts w:ascii="Times New Roman" w:hAnsi="Times New Roman" w:cs="Times New Roman"/>
          <w:sz w:val="24"/>
          <w:szCs w:val="24"/>
        </w:rPr>
        <w:t>indikációi</w:t>
      </w:r>
      <w:proofErr w:type="gramEnd"/>
      <w:r>
        <w:rPr>
          <w:rFonts w:ascii="Times New Roman" w:hAnsi="Times New Roman" w:cs="Times New Roman"/>
          <w:sz w:val="24"/>
          <w:szCs w:val="24"/>
        </w:rPr>
        <w:t>, céljai. A</w:t>
      </w:r>
      <w:r w:rsidRPr="0033201F">
        <w:rPr>
          <w:rFonts w:ascii="Times New Roman" w:hAnsi="Times New Roman" w:cs="Times New Roman"/>
          <w:sz w:val="24"/>
          <w:szCs w:val="24"/>
        </w:rPr>
        <w:t xml:space="preserve">z emésztőszervrendszeri </w:t>
      </w:r>
      <w:proofErr w:type="spellStart"/>
      <w:r w:rsidRPr="0033201F">
        <w:rPr>
          <w:rFonts w:ascii="Times New Roman" w:hAnsi="Times New Roman" w:cs="Times New Roman"/>
          <w:sz w:val="24"/>
          <w:szCs w:val="24"/>
        </w:rPr>
        <w:t>endoszkópiák</w:t>
      </w:r>
      <w:proofErr w:type="spellEnd"/>
    </w:p>
    <w:p w:rsidR="0033201F" w:rsidRPr="006205F6" w:rsidRDefault="0033201F" w:rsidP="006205F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>Radiológi</w:t>
      </w:r>
      <w:r w:rsidR="006205F6">
        <w:rPr>
          <w:rFonts w:ascii="Times New Roman" w:hAnsi="Times New Roman" w:cs="Times New Roman"/>
          <w:sz w:val="24"/>
          <w:szCs w:val="24"/>
        </w:rPr>
        <w:t xml:space="preserve">ai vizsgálatok célja, módszerei. </w:t>
      </w:r>
      <w:bookmarkStart w:id="0" w:name="_GoBack"/>
      <w:bookmarkEnd w:id="0"/>
      <w:r w:rsidRPr="006205F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205F6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Pr="006205F6">
        <w:rPr>
          <w:rFonts w:ascii="Times New Roman" w:hAnsi="Times New Roman" w:cs="Times New Roman"/>
          <w:sz w:val="24"/>
          <w:szCs w:val="24"/>
        </w:rPr>
        <w:t xml:space="preserve">, CT, MR, PET, SPECT, </w:t>
      </w:r>
      <w:proofErr w:type="gramStart"/>
      <w:r w:rsidRPr="006205F6">
        <w:rPr>
          <w:rFonts w:ascii="Times New Roman" w:hAnsi="Times New Roman" w:cs="Times New Roman"/>
          <w:sz w:val="24"/>
          <w:szCs w:val="24"/>
        </w:rPr>
        <w:t>UH</w:t>
      </w:r>
      <w:proofErr w:type="gramEnd"/>
      <w:r w:rsidRPr="00620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5F6">
        <w:rPr>
          <w:rFonts w:ascii="Times New Roman" w:hAnsi="Times New Roman" w:cs="Times New Roman"/>
          <w:sz w:val="24"/>
          <w:szCs w:val="24"/>
        </w:rPr>
        <w:t>Angiográfiás</w:t>
      </w:r>
      <w:proofErr w:type="spellEnd"/>
      <w:r w:rsidRPr="006205F6">
        <w:rPr>
          <w:rFonts w:ascii="Times New Roman" w:hAnsi="Times New Roman" w:cs="Times New Roman"/>
          <w:sz w:val="24"/>
          <w:szCs w:val="24"/>
        </w:rPr>
        <w:t xml:space="preserve"> és Mammográfiás radiológiai vizsgáló eszközök működési elvének jellemzői</w:t>
      </w:r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 xml:space="preserve">A fizikális lázcsillapítás fogalma, célja, módszerei, </w:t>
      </w:r>
      <w:proofErr w:type="gramStart"/>
      <w:r w:rsidRPr="0033201F">
        <w:rPr>
          <w:rFonts w:ascii="Times New Roman" w:hAnsi="Times New Roman" w:cs="Times New Roman"/>
          <w:sz w:val="24"/>
          <w:szCs w:val="24"/>
        </w:rPr>
        <w:t>indikációi</w:t>
      </w:r>
      <w:proofErr w:type="gramEnd"/>
    </w:p>
    <w:p w:rsidR="0033201F" w:rsidRPr="0033201F" w:rsidRDefault="0033201F" w:rsidP="0033201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1F">
        <w:rPr>
          <w:rFonts w:ascii="Times New Roman" w:hAnsi="Times New Roman" w:cs="Times New Roman"/>
          <w:sz w:val="24"/>
          <w:szCs w:val="24"/>
        </w:rPr>
        <w:t>Jellegzetes fájdalmak, a fájdalom felmérése, csillapítása</w:t>
      </w:r>
    </w:p>
    <w:sectPr w:rsidR="0033201F" w:rsidRPr="0033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F0D"/>
    <w:multiLevelType w:val="hybridMultilevel"/>
    <w:tmpl w:val="593CD19A"/>
    <w:lvl w:ilvl="0" w:tplc="0A8AA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1F"/>
    <w:rsid w:val="0033201F"/>
    <w:rsid w:val="006205F6"/>
    <w:rsid w:val="007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23F5"/>
  <w15:chartTrackingRefBased/>
  <w15:docId w15:val="{CED6722D-83B5-4B46-9663-8FA654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Mónika</cp:lastModifiedBy>
  <cp:revision>4</cp:revision>
  <dcterms:created xsi:type="dcterms:W3CDTF">2023-06-27T14:57:00Z</dcterms:created>
  <dcterms:modified xsi:type="dcterms:W3CDTF">2023-06-27T15:10:00Z</dcterms:modified>
</cp:coreProperties>
</file>