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3F" w:rsidRPr="005976C5" w:rsidRDefault="005976C5">
      <w:pPr>
        <w:rPr>
          <w:b/>
          <w:i/>
        </w:rPr>
      </w:pPr>
      <w:r w:rsidRPr="005976C5">
        <w:rPr>
          <w:b/>
          <w:i/>
        </w:rPr>
        <w:t>Egészségügyi terminológia tantárgy</w:t>
      </w:r>
    </w:p>
    <w:p w:rsidR="005976C5" w:rsidRDefault="005976C5" w:rsidP="005976C5">
      <w:r>
        <w:t>Az emberi test főbb részeinek latin megnevezése</w:t>
      </w:r>
    </w:p>
    <w:p w:rsidR="005976C5" w:rsidRDefault="005976C5" w:rsidP="005976C5">
      <w:r>
        <w:t>Anatómiai gyűjtőnevek</w:t>
      </w:r>
    </w:p>
    <w:p w:rsidR="005976C5" w:rsidRDefault="005976C5" w:rsidP="005976C5">
      <w:r>
        <w:t>Az emberi test fő síkjai és irányai</w:t>
      </w:r>
    </w:p>
    <w:p w:rsidR="005976C5" w:rsidRPr="005976C5" w:rsidRDefault="005976C5" w:rsidP="005976C5">
      <w:r w:rsidRPr="005976C5">
        <w:t>A mozgásrendszer anatómiai szakkifejezései</w:t>
      </w:r>
    </w:p>
    <w:p w:rsidR="005976C5" w:rsidRPr="005976C5" w:rsidRDefault="005976C5" w:rsidP="005976C5">
      <w:r w:rsidRPr="005976C5">
        <w:t>A keringési rendszer anatómiai szakkifejezései</w:t>
      </w:r>
    </w:p>
    <w:p w:rsidR="005976C5" w:rsidRPr="005976C5" w:rsidRDefault="005976C5" w:rsidP="005976C5">
      <w:r w:rsidRPr="005976C5">
        <w:t>A légzőrendszer anatómiai szakkifejezései</w:t>
      </w:r>
    </w:p>
    <w:p w:rsidR="005976C5" w:rsidRPr="005976C5" w:rsidRDefault="005976C5" w:rsidP="005976C5">
      <w:r w:rsidRPr="005976C5">
        <w:t>Az emésztőrendszer anatómiai szakkifejezései</w:t>
      </w:r>
    </w:p>
    <w:p w:rsidR="005976C5" w:rsidRPr="005976C5" w:rsidRDefault="005976C5" w:rsidP="005976C5">
      <w:r w:rsidRPr="005976C5">
        <w:t>A vizeletkiválasztó és elvezető rendszer anatómiai szakkifejezései</w:t>
      </w:r>
    </w:p>
    <w:p w:rsidR="005976C5" w:rsidRPr="005976C5" w:rsidRDefault="005976C5" w:rsidP="005976C5">
      <w:r w:rsidRPr="005976C5">
        <w:t>A nemi szervek anatómiai szakkifejezései</w:t>
      </w:r>
    </w:p>
    <w:p w:rsidR="005976C5" w:rsidRPr="005976C5" w:rsidRDefault="005976C5" w:rsidP="005976C5">
      <w:r w:rsidRPr="005976C5">
        <w:t>Az endokrin rendszer anatómiai szakkifejezései</w:t>
      </w:r>
    </w:p>
    <w:p w:rsidR="005976C5" w:rsidRPr="005976C5" w:rsidRDefault="005976C5" w:rsidP="005976C5">
      <w:r w:rsidRPr="005976C5">
        <w:t>Az idegrendszer anatómiai szakkifejezései</w:t>
      </w:r>
    </w:p>
    <w:p w:rsidR="005976C5" w:rsidRDefault="005976C5" w:rsidP="005976C5">
      <w:r w:rsidRPr="005976C5">
        <w:t>Az érzékszervek anatómiai szakkifejezései</w:t>
      </w:r>
    </w:p>
    <w:p w:rsidR="005E2E9A" w:rsidRDefault="005E2E9A" w:rsidP="005E2E9A">
      <w:r>
        <w:t xml:space="preserve">Alapvető szakkifejezések: kórelőzmény, fizikális vizsgálat, tünet, tünetegyüttes, jelen állapot, kórisme, diagnózis, gyógykezelés </w:t>
      </w:r>
    </w:p>
    <w:p w:rsidR="005E2E9A" w:rsidRDefault="005E2E9A" w:rsidP="005E2E9A">
      <w:r>
        <w:t>A latin számnevek</w:t>
      </w:r>
    </w:p>
    <w:p w:rsidR="00134CD7" w:rsidRDefault="00134CD7" w:rsidP="005E2E9A"/>
    <w:p w:rsidR="00134CD7" w:rsidRDefault="00134CD7" w:rsidP="005E2E9A">
      <w:pPr>
        <w:rPr>
          <w:b/>
          <w:i/>
        </w:rPr>
      </w:pPr>
      <w:r w:rsidRPr="00134CD7">
        <w:rPr>
          <w:b/>
          <w:i/>
        </w:rPr>
        <w:t>Sebészet és ápolástana</w:t>
      </w:r>
    </w:p>
    <w:p w:rsidR="00134CD7" w:rsidRDefault="00134CD7" w:rsidP="00134CD7">
      <w:r>
        <w:t>A sebek klini</w:t>
      </w:r>
      <w:r>
        <w:t>kuma, a sebgyógyulás folyamata</w:t>
      </w:r>
    </w:p>
    <w:p w:rsidR="00134CD7" w:rsidRDefault="00134CD7" w:rsidP="00134CD7">
      <w:r>
        <w:t>A sebek fajtái</w:t>
      </w:r>
    </w:p>
    <w:p w:rsidR="00134CD7" w:rsidRDefault="00134CD7" w:rsidP="00134CD7">
      <w:r>
        <w:t>A sebgyógyulás zavarai, gyulladásos sebek kezelése</w:t>
      </w:r>
    </w:p>
    <w:p w:rsidR="00134CD7" w:rsidRDefault="00134CD7" w:rsidP="00134CD7">
      <w:r>
        <w:t>Sebészeti fertőzések</w:t>
      </w:r>
    </w:p>
    <w:p w:rsidR="00134CD7" w:rsidRDefault="00134CD7" w:rsidP="00134CD7">
      <w:r>
        <w:t>Hőhatás okozta sérülések és ellátásuk Vegyi hatások, sugárhatások és elektromos áram okozta sérülések</w:t>
      </w:r>
    </w:p>
    <w:p w:rsidR="00134CD7" w:rsidRDefault="00134CD7" w:rsidP="00134CD7">
      <w:r>
        <w:t>Műtéti érzéstelenítés formái</w:t>
      </w:r>
    </w:p>
    <w:p w:rsidR="00134CD7" w:rsidRDefault="00134CD7" w:rsidP="00134CD7">
      <w:r>
        <w:t>Műtét előtti kivizsgálás, anamnézis felvétele</w:t>
      </w:r>
    </w:p>
    <w:p w:rsidR="00134CD7" w:rsidRDefault="00134CD7" w:rsidP="00134CD7">
      <w:r>
        <w:t>Posztoperatív betegfogadás, megfig</w:t>
      </w:r>
      <w:r>
        <w:t>yelés. Műtét utáni szövődmények</w:t>
      </w:r>
    </w:p>
    <w:p w:rsidR="00134CD7" w:rsidRDefault="00134CD7" w:rsidP="00134CD7">
      <w:r>
        <w:t>A fej, a nyak és az emlő sebészete</w:t>
      </w:r>
    </w:p>
    <w:p w:rsidR="00134CD7" w:rsidRDefault="00134CD7" w:rsidP="00134CD7">
      <w:r>
        <w:t>Gyomor és ny</w:t>
      </w:r>
      <w:r>
        <w:t>ombél fekélybetegsége, kezelése</w:t>
      </w:r>
      <w:r>
        <w:t xml:space="preserve"> </w:t>
      </w:r>
    </w:p>
    <w:p w:rsidR="00134CD7" w:rsidRDefault="00134CD7" w:rsidP="00134CD7">
      <w:r>
        <w:t>Vékonybél és</w:t>
      </w:r>
      <w:r>
        <w:t xml:space="preserve"> vastagbél  sebészi betegségei</w:t>
      </w:r>
    </w:p>
    <w:p w:rsidR="00134CD7" w:rsidRDefault="00134CD7" w:rsidP="00134CD7">
      <w:r>
        <w:t>Epehólyag, epeutak sebészete</w:t>
      </w:r>
    </w:p>
    <w:p w:rsidR="00134CD7" w:rsidRDefault="00134CD7" w:rsidP="00134CD7">
      <w:r>
        <w:t>Sérvek sebészete</w:t>
      </w:r>
    </w:p>
    <w:p w:rsidR="00134CD7" w:rsidRDefault="00134CD7" w:rsidP="00134CD7">
      <w:r>
        <w:lastRenderedPageBreak/>
        <w:t>Ak</w:t>
      </w:r>
      <w:r>
        <w:t>ut hasi katrasztrófák sebészete</w:t>
      </w:r>
    </w:p>
    <w:p w:rsidR="00134CD7" w:rsidRDefault="00134CD7" w:rsidP="00134CD7">
      <w:r>
        <w:t>A mellkas és a tüdő sebészete</w:t>
      </w:r>
    </w:p>
    <w:p w:rsidR="00134CD7" w:rsidRDefault="00134CD7" w:rsidP="00134CD7">
      <w:r>
        <w:t>Szívsebészeti betegségek</w:t>
      </w:r>
    </w:p>
    <w:p w:rsidR="00134CD7" w:rsidRDefault="00134CD7" w:rsidP="00134CD7">
      <w:r>
        <w:t>Érsebészet</w:t>
      </w:r>
    </w:p>
    <w:p w:rsidR="00134CD7" w:rsidRDefault="00134CD7" w:rsidP="00134CD7">
      <w:r>
        <w:t>Traumatológiai, ortopédiai betegek ápolása</w:t>
      </w:r>
    </w:p>
    <w:p w:rsidR="00134CD7" w:rsidRDefault="00134CD7" w:rsidP="00134CD7">
      <w:r>
        <w:t xml:space="preserve">Csonttörés típusok, rögzítési lehetőségük, konzervatív módszerek, külső csontrögzítő eszközök ápolása. </w:t>
      </w:r>
      <w:bookmarkStart w:id="0" w:name="_GoBack"/>
      <w:bookmarkEnd w:id="0"/>
    </w:p>
    <w:p w:rsidR="00134CD7" w:rsidRDefault="00134CD7" w:rsidP="00134CD7">
      <w:r>
        <w:t>Enterosztóma gondozás, zsák csere, beöntések típusai, ki</w:t>
      </w:r>
      <w:r>
        <w:t xml:space="preserve">vitelezésük, eszközei, menete. </w:t>
      </w:r>
    </w:p>
    <w:p w:rsidR="00134CD7" w:rsidRDefault="00134CD7" w:rsidP="00134CD7">
      <w:r>
        <w:t>Gyomor szonda levezetésének eszközei, menete</w:t>
      </w:r>
    </w:p>
    <w:p w:rsidR="00134CD7" w:rsidRDefault="00134CD7" w:rsidP="00134CD7">
      <w:r>
        <w:t>Sebválad</w:t>
      </w:r>
      <w:r>
        <w:t>ék mintavétel eszközei, menete</w:t>
      </w:r>
    </w:p>
    <w:p w:rsidR="00134CD7" w:rsidRDefault="00134CD7" w:rsidP="00134CD7">
      <w:r>
        <w:t>Decubitus jelei és súlyosságának meghatározása</w:t>
      </w:r>
    </w:p>
    <w:p w:rsidR="00134CD7" w:rsidRPr="00134CD7" w:rsidRDefault="00134CD7" w:rsidP="00134CD7">
      <w:r>
        <w:t>Nazogasztrikus szondán keresztüli táplálás menete, és eszközrendszere.</w:t>
      </w:r>
    </w:p>
    <w:p w:rsidR="005976C5" w:rsidRPr="005976C5" w:rsidRDefault="005976C5" w:rsidP="005976C5"/>
    <w:sectPr w:rsidR="005976C5" w:rsidRPr="0059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44" w:rsidRDefault="00D43344" w:rsidP="005976C5">
      <w:pPr>
        <w:spacing w:after="0" w:line="240" w:lineRule="auto"/>
      </w:pPr>
      <w:r>
        <w:separator/>
      </w:r>
    </w:p>
  </w:endnote>
  <w:endnote w:type="continuationSeparator" w:id="0">
    <w:p w:rsidR="00D43344" w:rsidRDefault="00D43344" w:rsidP="005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44" w:rsidRDefault="00D43344" w:rsidP="005976C5">
      <w:pPr>
        <w:spacing w:after="0" w:line="240" w:lineRule="auto"/>
      </w:pPr>
      <w:r>
        <w:separator/>
      </w:r>
    </w:p>
  </w:footnote>
  <w:footnote w:type="continuationSeparator" w:id="0">
    <w:p w:rsidR="00D43344" w:rsidRDefault="00D43344" w:rsidP="00597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C5"/>
    <w:rsid w:val="001162E0"/>
    <w:rsid w:val="00134CD7"/>
    <w:rsid w:val="003D123F"/>
    <w:rsid w:val="005976C5"/>
    <w:rsid w:val="005E2E9A"/>
    <w:rsid w:val="007259ED"/>
    <w:rsid w:val="008139BE"/>
    <w:rsid w:val="00B55185"/>
    <w:rsid w:val="00D43344"/>
    <w:rsid w:val="00D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7231"/>
  <w15:chartTrackingRefBased/>
  <w15:docId w15:val="{F8C01D36-E725-471F-A6EB-CE2407C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76C5"/>
  </w:style>
  <w:style w:type="paragraph" w:styleId="llb">
    <w:name w:val="footer"/>
    <w:basedOn w:val="Norml"/>
    <w:link w:val="llbChar"/>
    <w:uiPriority w:val="99"/>
    <w:unhideWhenUsed/>
    <w:rsid w:val="0059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Mónika</cp:lastModifiedBy>
  <cp:revision>5</cp:revision>
  <dcterms:created xsi:type="dcterms:W3CDTF">2023-12-17T11:57:00Z</dcterms:created>
  <dcterms:modified xsi:type="dcterms:W3CDTF">2024-07-01T09:16:00Z</dcterms:modified>
</cp:coreProperties>
</file>